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1E" w:rsidRPr="00DF75D6" w:rsidRDefault="00A7261E" w:rsidP="00A7261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F75D6">
        <w:rPr>
          <w:rFonts w:ascii="Times New Roman" w:hAnsi="Times New Roman" w:cs="Times New Roman"/>
          <w:b/>
          <w:sz w:val="36"/>
          <w:szCs w:val="36"/>
        </w:rPr>
        <w:t>Ан</w:t>
      </w:r>
      <w:r>
        <w:rPr>
          <w:rFonts w:ascii="Times New Roman" w:hAnsi="Times New Roman" w:cs="Times New Roman"/>
          <w:b/>
          <w:sz w:val="36"/>
          <w:szCs w:val="36"/>
        </w:rPr>
        <w:t xml:space="preserve">нотация к рабочей программе  Технология профессиональной карьеры. 10-11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кл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A7261E" w:rsidRDefault="00A7261E" w:rsidP="00A72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Рабочая программа составлена на основе методических рекомендаций по реализации базисного учебного плана Новосибирской области (региональный компонент) </w:t>
      </w:r>
      <w:proofErr w:type="gramStart"/>
      <w:r>
        <w:rPr>
          <w:rFonts w:ascii="Times New Roman" w:hAnsi="Times New Roman" w:cs="Times New Roman"/>
          <w:sz w:val="28"/>
          <w:szCs w:val="28"/>
        </w:rPr>
        <w:t>;с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оставители  Мельникова И. Ю.,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Лузан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С., Петровская О. 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Слепова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Б., Царева Е. 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НИПРи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ПРО, 2008 г.</w:t>
      </w:r>
    </w:p>
    <w:p w:rsidR="00A7261E" w:rsidRDefault="00A7261E" w:rsidP="00A726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Программа призвана обеспечить для учащейся молодежи жизненное и социально- трудовое становление, адекватное современной перспективной общественной и производственно- экономической ситуации в стране, условиям и возможностям обеспечения занятости населения.</w:t>
      </w:r>
    </w:p>
    <w:p w:rsidR="00A7261E" w:rsidRPr="00DD433D" w:rsidRDefault="00A7261E" w:rsidP="00A7261E">
      <w:pPr>
        <w:pStyle w:val="a3"/>
        <w:shd w:val="clear" w:color="auto" w:fill="FFFFFF"/>
        <w:spacing w:before="144" w:line="276" w:lineRule="auto"/>
        <w:ind w:left="0" w:right="209" w:firstLine="284"/>
        <w:jc w:val="both"/>
        <w:rPr>
          <w:rFonts w:eastAsia="Times New Roman"/>
          <w:b/>
          <w:spacing w:val="-3"/>
          <w:sz w:val="28"/>
          <w:szCs w:val="28"/>
        </w:rPr>
      </w:pPr>
      <w:r>
        <w:rPr>
          <w:rFonts w:eastAsia="Times New Roman"/>
          <w:b/>
          <w:spacing w:val="-3"/>
          <w:sz w:val="28"/>
          <w:szCs w:val="28"/>
        </w:rPr>
        <w:t>Место предмета «</w:t>
      </w:r>
      <w:r w:rsidRPr="006F7DBA">
        <w:rPr>
          <w:b/>
          <w:sz w:val="28"/>
          <w:szCs w:val="28"/>
        </w:rPr>
        <w:t>Технология профессиональной карьеры</w:t>
      </w:r>
      <w:r w:rsidRPr="000E7739">
        <w:rPr>
          <w:rFonts w:eastAsia="Times New Roman"/>
          <w:b/>
          <w:spacing w:val="-3"/>
          <w:sz w:val="28"/>
          <w:szCs w:val="28"/>
        </w:rPr>
        <w:t>» в базисном учебном (образовательном) плане</w:t>
      </w:r>
      <w:r>
        <w:rPr>
          <w:rFonts w:eastAsia="Times New Roman"/>
          <w:b/>
          <w:spacing w:val="-3"/>
          <w:sz w:val="28"/>
          <w:szCs w:val="28"/>
        </w:rPr>
        <w:t xml:space="preserve">. </w:t>
      </w:r>
      <w:proofErr w:type="gramStart"/>
      <w:r w:rsidRPr="004B590A">
        <w:rPr>
          <w:rFonts w:eastAsia="Times New Roman"/>
          <w:spacing w:val="-3"/>
          <w:sz w:val="28"/>
          <w:szCs w:val="24"/>
        </w:rPr>
        <w:t>Базисный учебный (образовательный) план образователь</w:t>
      </w:r>
      <w:r w:rsidRPr="004B590A">
        <w:rPr>
          <w:rFonts w:eastAsia="Times New Roman"/>
          <w:spacing w:val="-3"/>
          <w:sz w:val="28"/>
          <w:szCs w:val="24"/>
        </w:rPr>
        <w:softHyphen/>
        <w:t>ного учреждения на этапе основного</w:t>
      </w:r>
      <w:r>
        <w:rPr>
          <w:rFonts w:eastAsia="Times New Roman"/>
          <w:spacing w:val="-3"/>
          <w:sz w:val="28"/>
          <w:szCs w:val="24"/>
        </w:rPr>
        <w:t xml:space="preserve"> общего образования включает- 70 часов  по </w:t>
      </w:r>
      <w:r>
        <w:rPr>
          <w:rFonts w:eastAsia="Times New Roman"/>
          <w:sz w:val="28"/>
          <w:szCs w:val="24"/>
        </w:rPr>
        <w:t>1 час в неделю.</w:t>
      </w:r>
      <w:r>
        <w:rPr>
          <w:rFonts w:eastAsia="Times New Roman"/>
          <w:spacing w:val="-3"/>
          <w:sz w:val="28"/>
          <w:szCs w:val="24"/>
        </w:rPr>
        <w:t xml:space="preserve"> ( 10 класс- 36 часов, 11 класс- 34 учебных часа, на изучение</w:t>
      </w:r>
      <w:r w:rsidRPr="004B590A">
        <w:rPr>
          <w:rFonts w:eastAsia="Times New Roman"/>
          <w:spacing w:val="-3"/>
          <w:sz w:val="28"/>
          <w:szCs w:val="24"/>
        </w:rPr>
        <w:t xml:space="preserve"> </w:t>
      </w:r>
      <w:r>
        <w:rPr>
          <w:rFonts w:eastAsia="Times New Roman"/>
          <w:sz w:val="28"/>
          <w:szCs w:val="24"/>
        </w:rPr>
        <w:t>курса «</w:t>
      </w:r>
      <w:r w:rsidRPr="009F35BD">
        <w:rPr>
          <w:b/>
          <w:sz w:val="28"/>
          <w:szCs w:val="28"/>
        </w:rPr>
        <w:t>Технология профессиональной карьеры</w:t>
      </w:r>
      <w:r>
        <w:rPr>
          <w:b/>
          <w:sz w:val="28"/>
          <w:szCs w:val="28"/>
        </w:rPr>
        <w:t>.</w:t>
      </w:r>
      <w:r>
        <w:rPr>
          <w:rFonts w:eastAsia="Times New Roman"/>
          <w:sz w:val="28"/>
          <w:szCs w:val="24"/>
        </w:rPr>
        <w:t>.</w:t>
      </w:r>
      <w:proofErr w:type="gramEnd"/>
    </w:p>
    <w:p w:rsidR="00A7261E" w:rsidRPr="00712E11" w:rsidRDefault="00A7261E" w:rsidP="00A7261E">
      <w:pPr>
        <w:rPr>
          <w:rFonts w:ascii="Times New Roman" w:hAnsi="Times New Roman" w:cs="Times New Roman"/>
          <w:sz w:val="28"/>
          <w:szCs w:val="28"/>
        </w:rPr>
      </w:pPr>
    </w:p>
    <w:p w:rsidR="00A7261E" w:rsidRDefault="00A7261E" w:rsidP="00A7261E"/>
    <w:p w:rsidR="00FC2168" w:rsidRDefault="00FC2168"/>
    <w:sectPr w:rsidR="00FC2168" w:rsidSect="00AE646D"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261E"/>
    <w:rsid w:val="00A7261E"/>
    <w:rsid w:val="00FC2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61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0</DocSecurity>
  <Lines>6</Lines>
  <Paragraphs>1</Paragraphs>
  <ScaleCrop>false</ScaleCrop>
  <Company>Microsoft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2013-11-27T06:53:00Z</dcterms:created>
  <dcterms:modified xsi:type="dcterms:W3CDTF">2013-11-27T06:53:00Z</dcterms:modified>
</cp:coreProperties>
</file>